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_GB2312" w:eastAsia="仿宋_GB2312" w:cs="仿宋_GB2312"/>
          <w:sz w:val="52"/>
          <w:szCs w:val="52"/>
        </w:rPr>
      </w:pPr>
      <w:r>
        <w:rPr>
          <w:rFonts w:ascii="仿宋_GB2312" w:eastAsia="仿宋_GB2312" w:cs="仿宋_GB2312"/>
          <w:color w:val="000000"/>
          <w:sz w:val="52"/>
          <w:szCs w:val="52"/>
        </w:rPr>
        <w:t>全科医生转岗培训</w:t>
      </w:r>
      <w:r>
        <w:rPr>
          <w:rFonts w:ascii="仿宋_GB2312" w:eastAsia="仿宋_GB2312" w:cs="仿宋_GB2312"/>
          <w:color w:val="000000"/>
          <w:sz w:val="52"/>
          <w:szCs w:val="52"/>
        </w:rPr>
        <w:t>项目</w:t>
      </w:r>
      <w:r>
        <w:rPr>
          <w:rFonts w:hint="default" w:ascii="仿宋_GB2312" w:eastAsia="仿宋_GB2312" w:cs="仿宋_GB2312"/>
          <w:sz w:val="52"/>
          <w:szCs w:val="52"/>
        </w:rPr>
        <w:t>支出绩效评价自评报告</w:t>
      </w:r>
    </w:p>
    <w:p>
      <w:pPr>
        <w:pStyle w:val="3"/>
        <w:ind w:firstLine="320" w:firstLineChars="100"/>
        <w:rPr>
          <w:rFonts w:hint="default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全科医生转岗培训项目</w:t>
      </w:r>
      <w:r>
        <w:rPr>
          <w:rFonts w:hint="default" w:ascii="仿宋_GB2312" w:eastAsia="仿宋_GB2312" w:cs="仿宋_GB2312"/>
          <w:sz w:val="32"/>
          <w:szCs w:val="32"/>
        </w:rPr>
        <w:t>自评综述：根据年初设定的绩效目标，项目自评得分91.2分。全年预算数为1.33万元，执行数为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default" w:ascii="仿宋_GB2312" w:eastAsia="仿宋_GB2312" w:cs="仿宋_GB2312"/>
          <w:sz w:val="32"/>
          <w:szCs w:val="32"/>
        </w:rPr>
        <w:t>.</w:t>
      </w: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default" w:ascii="仿宋_GB2312" w:eastAsia="仿宋_GB2312" w:cs="仿宋_GB2312"/>
          <w:sz w:val="32"/>
          <w:szCs w:val="32"/>
        </w:rPr>
        <w:t>3万元，</w:t>
      </w:r>
      <w:bookmarkStart w:id="0" w:name="_GoBack"/>
      <w:bookmarkEnd w:id="0"/>
      <w:r>
        <w:rPr>
          <w:rFonts w:hint="default" w:ascii="仿宋_GB2312" w:eastAsia="仿宋_GB2312" w:cs="仿宋_GB2312"/>
          <w:sz w:val="32"/>
          <w:szCs w:val="32"/>
        </w:rPr>
        <w:t>完成预算的100%</w:t>
      </w:r>
      <w:r>
        <w:rPr>
          <w:rFonts w:ascii="仿宋_GB2312" w:eastAsia="仿宋_GB2312" w:cs="仿宋_GB2312"/>
          <w:sz w:val="32"/>
          <w:szCs w:val="32"/>
        </w:rPr>
        <w:t>。</w:t>
      </w:r>
    </w:p>
    <w:p>
      <w:pPr>
        <w:autoSpaceDE w:val="0"/>
        <w:autoSpaceDN w:val="0"/>
        <w:ind w:firstLine="643" w:firstLineChars="200"/>
        <w:jc w:val="both"/>
        <w:rPr>
          <w:rFonts w:hint="default" w:ascii="仿宋_GB2312" w:eastAsia="仿宋_GB2312" w:cs="仿宋_GB2312"/>
          <w:b/>
          <w:sz w:val="32"/>
          <w:szCs w:val="32"/>
        </w:rPr>
      </w:pPr>
      <w:r>
        <w:rPr>
          <w:rFonts w:hint="default" w:ascii="仿宋_GB2312" w:eastAsia="仿宋_GB2312" w:cs="仿宋_GB2312"/>
          <w:b/>
          <w:sz w:val="32"/>
          <w:szCs w:val="32"/>
        </w:rPr>
        <w:t>项目绩效目标完成情况：</w:t>
      </w:r>
      <w:r>
        <w:rPr>
          <w:rFonts w:ascii="仿宋_GB2312" w:eastAsia="仿宋_GB2312" w:cs="仿宋_GB2312"/>
          <w:sz w:val="32"/>
          <w:szCs w:val="32"/>
        </w:rPr>
        <w:t>本单位截止到2020年底，对我院医生转岗进行了4</w:t>
      </w:r>
      <w:r>
        <w:rPr>
          <w:rFonts w:hint="default" w:ascii="仿宋_GB2312" w:eastAsia="仿宋_GB2312" w:cs="仿宋_GB2312"/>
          <w:sz w:val="32"/>
          <w:szCs w:val="32"/>
        </w:rPr>
        <w:t>3</w:t>
      </w:r>
      <w:r>
        <w:rPr>
          <w:rFonts w:ascii="仿宋_GB2312" w:eastAsia="仿宋_GB2312" w:cs="仿宋_GB2312"/>
          <w:sz w:val="32"/>
          <w:szCs w:val="32"/>
        </w:rPr>
        <w:t>次培训，为医生转岗适应新的岗位提供了必须的培训，为乌海市医疗队伍的建设起到了帮助。完成了本项目预计的目标。</w:t>
      </w:r>
    </w:p>
    <w:p>
      <w:pPr>
        <w:autoSpaceDE w:val="0"/>
        <w:autoSpaceDN w:val="0"/>
        <w:ind w:firstLine="643" w:firstLineChars="200"/>
        <w:jc w:val="both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eastAsia="仿宋_GB2312" w:cs="仿宋_GB2312"/>
          <w:b/>
          <w:sz w:val="32"/>
          <w:szCs w:val="32"/>
        </w:rPr>
        <w:t>发现的主要问题及原因：</w:t>
      </w:r>
      <w:r>
        <w:rPr>
          <w:rFonts w:hint="default" w:ascii="仿宋_GB2312" w:eastAsia="仿宋_GB2312" w:cs="仿宋_GB2312"/>
          <w:sz w:val="32"/>
          <w:szCs w:val="32"/>
        </w:rPr>
        <w:t>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73D0B"/>
    <w:rsid w:val="2B37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ind w:left="640" w:leftChars="200"/>
      <w:outlineLvl w:val="0"/>
    </w:pPr>
    <w:rPr>
      <w:rFonts w:hint="default" w:ascii="Arial" w:hAnsi="Arial" w:eastAsia="仿宋_GB2312"/>
      <w:b/>
      <w:sz w:val="32"/>
      <w:szCs w:val="32"/>
    </w:rPr>
  </w:style>
  <w:style w:type="paragraph" w:styleId="3">
    <w:name w:val="Body Text Indent"/>
    <w:basedOn w:val="1"/>
    <w:next w:val="4"/>
    <w:qFormat/>
    <w:uiPriority w:val="0"/>
    <w:pPr>
      <w:ind w:left="30"/>
    </w:pPr>
    <w:rPr>
      <w:rFonts w:cs="宋体"/>
    </w:rPr>
  </w:style>
  <w:style w:type="paragraph" w:styleId="4">
    <w:name w:val="toc 2"/>
    <w:basedOn w:val="1"/>
    <w:next w:val="1"/>
    <w:qFormat/>
    <w:uiPriority w:val="0"/>
    <w:pPr>
      <w:ind w:left="420"/>
      <w:jc w:val="center"/>
    </w:pPr>
    <w:rPr>
      <w:rFonts w:ascii="黑体" w:eastAsia="黑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2022-09-06T08:49:00Z</dcterms:created>
  <dc:creator>Administrator</dc:creator>
  <cp:lastModifiedBy>Administrator</cp:lastModifiedBy>
  <dcterms:modified xsi:type="dcterms:W3CDTF">2022-09-06T08:50:31Z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4A3BFBDFDCFF4E9784607D1208A69AAA</vt:lpwstr>
  </property>
</Properties>
</file>